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elleza" w:cs="Belleza" w:eastAsia="Belleza" w:hAnsi="Belleza"/>
          <w:b w:val="1"/>
          <w:i w:val="0"/>
          <w:smallCaps w:val="0"/>
          <w:strike w:val="0"/>
          <w:color w:val="000000"/>
          <w:sz w:val="48"/>
          <w:szCs w:val="48"/>
          <w:u w:val="none"/>
          <w:shd w:fill="auto" w:val="clear"/>
          <w:vertAlign w:val="baseline"/>
        </w:rPr>
      </w:pPr>
      <w:r w:rsidDel="00000000" w:rsidR="00000000" w:rsidRPr="00000000">
        <w:rPr>
          <w:rFonts w:ascii="Belleza" w:cs="Belleza" w:eastAsia="Belleza" w:hAnsi="Belleza"/>
          <w:b w:val="1"/>
          <w:i w:val="0"/>
          <w:smallCaps w:val="0"/>
          <w:strike w:val="0"/>
          <w:color w:val="000000"/>
          <w:sz w:val="48"/>
          <w:szCs w:val="48"/>
          <w:u w:val="none"/>
          <w:shd w:fill="auto" w:val="clear"/>
          <w:vertAlign w:val="baseline"/>
          <w:rtl w:val="0"/>
        </w:rPr>
        <w:t xml:space="preserve">Marcus Butler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Washington DC</w:t>
      </w: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 </w:t>
      </w:r>
      <w:sdt>
        <w:sdtPr>
          <w:id w:val="-1785258865"/>
          <w:tag w:val="goog_rdk_0"/>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 </w:t>
          </w:r>
        </w:sdtContent>
      </w:sdt>
      <w:hyperlink r:id="rId7">
        <w:r w:rsidDel="00000000" w:rsidR="00000000" w:rsidRPr="00000000">
          <w:rPr>
            <w:rFonts w:ascii="Gill Sans" w:cs="Gill Sans" w:eastAsia="Gill Sans" w:hAnsi="Gill Sans"/>
            <w:color w:val="1155cc"/>
            <w:u w:val="single"/>
            <w:rtl w:val="0"/>
          </w:rPr>
          <w:t xml:space="preserve">marcusjb129@gmail.com</w:t>
        </w:r>
      </w:hyperlink>
      <w:r w:rsidDel="00000000" w:rsidR="00000000" w:rsidRPr="00000000">
        <w:rPr>
          <w:rFonts w:ascii="Gill Sans" w:cs="Gill Sans" w:eastAsia="Gill Sans" w:hAnsi="Gill Sans"/>
          <w:u w:val="single"/>
          <w:rtl w:val="0"/>
        </w:rPr>
        <w:t xml:space="preserve"> </w:t>
      </w:r>
      <w:sdt>
        <w:sdtPr>
          <w:id w:val="-2140387020"/>
          <w:tag w:val="goog_rdk_1"/>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rtl w:val="0"/>
        </w:rPr>
        <w:t xml:space="preserve">202-400-5987</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ab/>
        <w:tab/>
        <w:tab/>
        <w:tab/>
        <w:tab/>
        <w:tab/>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sz w:val="22"/>
          <w:szCs w:val="22"/>
          <w:rtl w:val="0"/>
        </w:rPr>
        <w:t xml:space="preserve">A driven web developer leveraging a blend of technical expertise and project management skills to build and maintain impactful web applications.</w:t>
      </w:r>
      <w:r w:rsidDel="00000000" w:rsidR="00000000" w:rsidRPr="00000000">
        <w:rPr>
          <w:rFonts w:ascii="Gill Sans" w:cs="Gill Sans" w:eastAsia="Gill Sans" w:hAnsi="Gill Sans"/>
          <w:sz w:val="22"/>
          <w:szCs w:val="22"/>
          <w:rtl w:val="0"/>
        </w:rPr>
        <w:t xml:space="preserve"> </w:t>
      </w:r>
      <w:r w:rsidDel="00000000" w:rsidR="00000000" w:rsidRPr="00000000">
        <w:rPr>
          <w:rFonts w:ascii="Gill Sans" w:cs="Gill Sans" w:eastAsia="Gill Sans" w:hAnsi="Gill Sans"/>
          <w:sz w:val="22"/>
          <w:szCs w:val="22"/>
          <w:rtl w:val="0"/>
        </w:rPr>
        <w:t xml:space="preserve">Proven ability to deliver end-to-end solutions, enhance user engagement, and optimize development workflows.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1f4f6a"/>
          <w:sz w:val="22"/>
          <w:szCs w:val="22"/>
          <w:u w:val="none"/>
          <w:shd w:fill="auto" w:val="clear"/>
          <w:vertAlign w:val="baseline"/>
          <w:rtl w:val="0"/>
        </w:rPr>
        <w:t xml:space="preserve">EDUCATION </w:t>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48"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Georgetown University, McDonough School of Business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Washington, DC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Pivot Program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sz w:val="22"/>
          <w:szCs w:val="22"/>
          <w:rtl w:val="0"/>
        </w:rPr>
        <w:t xml:space="preserve">Graduated:</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June 2019</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Certificate in Business and Entrepreneurship (custom program)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North Carolina A&amp;T State University,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Greensboro, NC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August 2004 - May 2005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Coursework: Computer Engineering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Archbishop Carroll High School,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Washington, DC, 20017</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High school diploma: May 2004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1f4f6a"/>
          <w:sz w:val="22"/>
          <w:szCs w:val="22"/>
          <w:u w:val="none"/>
          <w:shd w:fill="auto" w:val="clear"/>
          <w:vertAlign w:val="baseline"/>
          <w:rtl w:val="0"/>
        </w:rPr>
        <w:t xml:space="preserve">EXPERIENCE </w:t>
      </w:r>
    </w:p>
    <w:p w:rsidR="00000000" w:rsidDel="00000000" w:rsidP="00000000" w:rsidRDefault="00000000" w:rsidRPr="00000000" w14:paraId="00000016">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48"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72"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UpWork, </w:t>
      </w:r>
      <w:r w:rsidDel="00000000" w:rsidR="00000000" w:rsidRPr="00000000">
        <w:rPr>
          <w:rFonts w:ascii="Gill Sans" w:cs="Gill Sans" w:eastAsia="Gill Sans" w:hAnsi="Gill Sans"/>
          <w:sz w:val="22"/>
          <w:szCs w:val="22"/>
          <w:rtl w:val="0"/>
        </w:rPr>
        <w:t xml:space="preserve">Washington, DC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2"/>
          <w:szCs w:val="22"/>
        </w:rPr>
      </w:pPr>
      <w:r w:rsidDel="00000000" w:rsidR="00000000" w:rsidRPr="00000000">
        <w:rPr>
          <w:rFonts w:ascii="Gill Sans" w:cs="Gill Sans" w:eastAsia="Gill Sans" w:hAnsi="Gill Sans"/>
          <w:i w:val="1"/>
          <w:sz w:val="22"/>
          <w:szCs w:val="22"/>
          <w:rtl w:val="0"/>
        </w:rPr>
        <w:t xml:space="preserve">Independent Web Developer, </w:t>
      </w:r>
      <w:r w:rsidDel="00000000" w:rsidR="00000000" w:rsidRPr="00000000">
        <w:rPr>
          <w:rFonts w:ascii="Gill Sans" w:cs="Gill Sans" w:eastAsia="Gill Sans" w:hAnsi="Gill Sans"/>
          <w:sz w:val="22"/>
          <w:szCs w:val="22"/>
          <w:rtl w:val="0"/>
        </w:rPr>
        <w:t xml:space="preserve">September 2020 - March 2022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Top Rated Plus | September 2020 – March 2022</w:t>
        <w:br w:type="textWrapping"/>
      </w:r>
      <w:r w:rsidDel="00000000" w:rsidR="00000000" w:rsidRPr="00000000">
        <w:rPr>
          <w:rFonts w:ascii="Gill Sans" w:cs="Gill Sans" w:eastAsia="Gill Sans" w:hAnsi="Gill Sans"/>
          <w:sz w:val="22"/>
          <w:szCs w:val="22"/>
          <w:rtl w:val="0"/>
        </w:rPr>
        <w:t xml:space="preserve">100% Job Success Score • All 5★ Reviews • 100% Client Satisfaction</w:t>
      </w:r>
    </w:p>
    <w:p w:rsidR="00000000" w:rsidDel="00000000" w:rsidP="00000000" w:rsidRDefault="00000000" w:rsidRPr="00000000" w14:paraId="0000001B">
      <w:pPr>
        <w:numPr>
          <w:ilvl w:val="0"/>
          <w:numId w:val="3"/>
        </w:numPr>
        <w:spacing w:after="0" w:afterAutospacing="0" w:before="24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Developed and deployed over 30 websites and web applications for diverse clientele, including small businesses, non-profits, and e-commerce platforms.</w:t>
      </w:r>
      <w:r w:rsidDel="00000000" w:rsidR="00000000" w:rsidRPr="00000000">
        <w:rPr>
          <w:rFonts w:ascii="Gill Sans" w:cs="Gill Sans" w:eastAsia="Gill Sans" w:hAnsi="Gill Sans"/>
          <w:sz w:val="22"/>
          <w:szCs w:val="22"/>
          <w:rtl w:val="0"/>
        </w:rPr>
        <w:t xml:space="preserve"> </w:t>
      </w:r>
      <w:r w:rsidDel="00000000" w:rsidR="00000000" w:rsidRPr="00000000">
        <w:rPr>
          <w:rFonts w:ascii="Gill Sans" w:cs="Gill Sans" w:eastAsia="Gill Sans" w:hAnsi="Gill Sans"/>
          <w:sz w:val="22"/>
          <w:szCs w:val="22"/>
          <w:rtl w:val="0"/>
        </w:rPr>
        <w:t xml:space="preserve">Utilized HTML, CSS, JavaScript (React/Vue), Node.js/PHP, and MySQL/PostgreSQL, resulting in a 30-40% improvement in website load speeds.</w:t>
      </w:r>
      <w:r w:rsidDel="00000000" w:rsidR="00000000" w:rsidRPr="00000000">
        <w:rPr>
          <w:rtl w:val="0"/>
        </w:rPr>
      </w:r>
    </w:p>
    <w:p w:rsidR="00000000" w:rsidDel="00000000" w:rsidP="00000000" w:rsidRDefault="00000000" w:rsidRPr="00000000" w14:paraId="0000001C">
      <w:pPr>
        <w:numPr>
          <w:ilvl w:val="0"/>
          <w:numId w:val="3"/>
        </w:numPr>
        <w:spacing w:after="0" w:afterAutospacing="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Achieved Top Rated Plus status, recognizing performance within the top 3% of freelancers, based on consistent positive client feedback, extensive and sustained project engagements, and earnings exceeding $10,000 within 12-month periods.</w:t>
      </w:r>
      <w:r w:rsidDel="00000000" w:rsidR="00000000" w:rsidRPr="00000000">
        <w:rPr>
          <w:rtl w:val="0"/>
        </w:rPr>
      </w:r>
    </w:p>
    <w:p w:rsidR="00000000" w:rsidDel="00000000" w:rsidP="00000000" w:rsidRDefault="00000000" w:rsidRPr="00000000" w14:paraId="0000001D">
      <w:pPr>
        <w:numPr>
          <w:ilvl w:val="0"/>
          <w:numId w:val="3"/>
        </w:numPr>
        <w:spacing w:after="0" w:afterAutospacing="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Maintained a 100% Job Success Score, reflecting high standards in client feedback, conflict resolution, and long-term client relationship management.</w:t>
      </w:r>
      <w:r w:rsidDel="00000000" w:rsidR="00000000" w:rsidRPr="00000000">
        <w:rPr>
          <w:rtl w:val="0"/>
        </w:rPr>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Consistently received 5-star client reviews, indicative of superior performance in quality, communication, and adherence to project timelines, with no negative feedback.</w:t>
      </w:r>
      <w:r w:rsidDel="00000000" w:rsidR="00000000" w:rsidRPr="00000000">
        <w:rPr>
          <w:rtl w:val="0"/>
        </w:rPr>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Implemented API and CMS integrations, including WordPress, headless CMS, and custom RESTful services, streamlining content management processes.</w:t>
      </w:r>
      <w:r w:rsidDel="00000000" w:rsidR="00000000" w:rsidRPr="00000000">
        <w:rPr>
          <w:rtl w:val="0"/>
        </w:rPr>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Enhanced SEO and website performance, achieving up to a 40% increase in organic traffic through code minification, lazy-loading techniques, semantic markup, and adherence to metadata best practices.</w:t>
      </w:r>
      <w:r w:rsidDel="00000000" w:rsidR="00000000" w:rsidRPr="00000000">
        <w:rPr>
          <w:rtl w:val="0"/>
        </w:rPr>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Ensured website security and cross-platform compatibility by implementing HTTPS configurations, CSRF/XSS protection, and comprehensive cross-browser and device testing.</w:t>
      </w:r>
      <w:r w:rsidDel="00000000" w:rsidR="00000000" w:rsidRPr="00000000">
        <w:rPr>
          <w:rtl w:val="0"/>
        </w:rPr>
      </w:r>
    </w:p>
    <w:p w:rsidR="00000000" w:rsidDel="00000000" w:rsidP="00000000" w:rsidRDefault="00000000" w:rsidRPr="00000000" w14:paraId="00000022">
      <w:pPr>
        <w:numPr>
          <w:ilvl w:val="0"/>
          <w:numId w:val="3"/>
        </w:numPr>
        <w:spacing w:after="240" w:before="0" w:beforeAutospacing="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Maintained exceptional client communication through Upwork tools, facilitating clear project scopes, timely milestone updates, and fostering strong client relationships, resulting in repeat business and referrals.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Fifth Tribe, </w:t>
      </w:r>
      <w:r w:rsidDel="00000000" w:rsidR="00000000" w:rsidRPr="00000000">
        <w:rPr>
          <w:rFonts w:ascii="Gill Sans" w:cs="Gill Sans" w:eastAsia="Gill Sans" w:hAnsi="Gill Sans"/>
          <w:sz w:val="22"/>
          <w:szCs w:val="22"/>
          <w:rtl w:val="0"/>
        </w:rPr>
        <w:t xml:space="preserve">Washington, DC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2"/>
          <w:szCs w:val="22"/>
        </w:rPr>
      </w:pPr>
      <w:r w:rsidDel="00000000" w:rsidR="00000000" w:rsidRPr="00000000">
        <w:rPr>
          <w:rFonts w:ascii="Gill Sans" w:cs="Gill Sans" w:eastAsia="Gill Sans" w:hAnsi="Gill Sans"/>
          <w:i w:val="1"/>
          <w:sz w:val="22"/>
          <w:szCs w:val="22"/>
          <w:rtl w:val="0"/>
        </w:rPr>
        <w:t xml:space="preserve">Full Stack Web Developer, </w:t>
      </w:r>
      <w:r w:rsidDel="00000000" w:rsidR="00000000" w:rsidRPr="00000000">
        <w:rPr>
          <w:rFonts w:ascii="Gill Sans" w:cs="Gill Sans" w:eastAsia="Gill Sans" w:hAnsi="Gill Sans"/>
          <w:sz w:val="22"/>
          <w:szCs w:val="22"/>
          <w:rtl w:val="0"/>
        </w:rPr>
        <w:t xml:space="preserve">June 2019 - September 2021</w:t>
      </w:r>
    </w:p>
    <w:p w:rsidR="00000000" w:rsidDel="00000000" w:rsidP="00000000" w:rsidRDefault="00000000" w:rsidRPr="00000000" w14:paraId="00000025">
      <w:pPr>
        <w:numPr>
          <w:ilvl w:val="0"/>
          <w:numId w:val="2"/>
        </w:numPr>
        <w:spacing w:after="0" w:afterAutospacing="0" w:before="24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Developed and maintained web applications for government, non-profit, and mid-market clientele utilizing contemporary technology stacks (React/Angular coupled with Node.js/Python), delivering comprehensive solutions encompassing user interface design, backend logic, API development, and database management, including PostgreSQL, MongoDB, and DynamoDB.</w:t>
      </w:r>
      <w:r w:rsidDel="00000000" w:rsidR="00000000" w:rsidRPr="00000000">
        <w:rPr>
          <w:rFonts w:ascii="Gill Sans" w:cs="Gill Sans" w:eastAsia="Gill Sans" w:hAnsi="Gill Sans"/>
          <w:sz w:val="22"/>
          <w:szCs w:val="22"/>
          <w:rtl w:val="0"/>
        </w:rPr>
        <w:t xml:space="preserve"> </w:t>
      </w:r>
      <w:r w:rsidDel="00000000" w:rsidR="00000000" w:rsidRPr="00000000">
        <w:rPr>
          <w:rFonts w:ascii="Gill Sans" w:cs="Gill Sans" w:eastAsia="Gill Sans" w:hAnsi="Gill Sans"/>
          <w:sz w:val="22"/>
          <w:szCs w:val="22"/>
          <w:rtl w:val="0"/>
        </w:rPr>
        <w:t xml:space="preserve">Engineered and deployed bespoke websites that enhanced user interaction and decreased bounce rates, including a credentialing platform with seamless integration of third-party systems (e.g., web portal and API synchronization).</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Revitalized antiquated educational and non-profit digital platforms through user research, wireframing, full-stack implementation, content integration, and ongoing maintenance support, resulting in increased session duration and conversion rates.</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7">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Contributed to the creation of high-impact digital tools, such as gamified experiences for e-commerce entities employing innovative user experience strategies, as well as internal hackathons focused on addressing social challenges (e.g., a refugee assistance platform and a climate action fundraising website).</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8">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Optimized Continuous Integration/Continuous Deployment (CI/CD) workflows and cloud deployments by implementing Amazon Web Services (AWS) offerings (Lambda, DynamoDB, S3, CloudFront) and automated pipelines to enhance performance and scalability.</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9">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Facilitated cross-functional teams, comprising designers, project managers, and marketing professionals, through agile methodologies, code reviews, and mentorship, ensuring timely and budget-conscious delivery of high-quality releases.</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A">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Prioritized responsive and accessible designs, guaranteeing seamless functionality of web applications across diverse devices and browsers, adhering to accessibility standards.</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B">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Implemented industry best practices in version control, API architecture, and security protocols, utilizing Git workflows, RESTful design principles, and measures informed by the Open Web Application Security Project (OWASP) to secure both front-end and backend systems.</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2C">
      <w:pPr>
        <w:numPr>
          <w:ilvl w:val="0"/>
          <w:numId w:val="2"/>
        </w:numPr>
        <w:spacing w:after="240" w:before="0" w:beforeAutospacing="0"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Maintained proficiency with emerging web technologies, incorporating TypeScript, SCSS, WebSocket integrations, and actively participating in internal knowledge dissemination and team training initiatives.</w:t>
      </w:r>
      <w:r w:rsidDel="00000000" w:rsidR="00000000" w:rsidRPr="00000000">
        <w:rPr>
          <w:rFonts w:ascii="Gill Sans" w:cs="Gill Sans" w:eastAsia="Gill Sans" w:hAnsi="Gill Sans"/>
          <w:sz w:val="22"/>
          <w:szCs w:val="22"/>
          <w:rtl w:val="0"/>
        </w:rPr>
        <w:br w:type="textWrapp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HopOne Internet Corp,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McLean, VA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color w:val="000000"/>
          <w:sz w:val="22"/>
          <w:szCs w:val="22"/>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Tier 1 Technical Support</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April 2011 – April 2012</w:t>
      </w:r>
      <w:r w:rsidDel="00000000" w:rsidR="00000000" w:rsidRPr="00000000">
        <w:rPr>
          <w:rtl w:val="0"/>
        </w:rPr>
      </w:r>
    </w:p>
    <w:p w:rsidR="00000000" w:rsidDel="00000000" w:rsidP="00000000" w:rsidRDefault="00000000" w:rsidRPr="00000000" w14:paraId="0000002F">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color w:val="000000"/>
          <w:sz w:val="22"/>
          <w:szCs w:val="22"/>
          <w:u w:val="none"/>
        </w:rPr>
      </w:pPr>
      <w:r w:rsidDel="00000000" w:rsidR="00000000" w:rsidRPr="00000000">
        <w:rPr>
          <w:rFonts w:ascii="Gill Sans" w:cs="Gill Sans" w:eastAsia="Gill Sans" w:hAnsi="Gill Sans"/>
          <w:color w:val="000000"/>
          <w:sz w:val="22"/>
          <w:szCs w:val="22"/>
          <w:rtl w:val="0"/>
        </w:rPr>
        <w:t xml:space="preserve">Installed Windows and Linux operating systems through ghosting software. </w:t>
      </w:r>
    </w:p>
    <w:p w:rsidR="00000000" w:rsidDel="00000000" w:rsidP="00000000" w:rsidRDefault="00000000" w:rsidRPr="00000000" w14:paraId="00000030">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color w:val="000000"/>
          <w:sz w:val="22"/>
          <w:szCs w:val="22"/>
          <w:u w:val="none"/>
        </w:rPr>
      </w:pPr>
      <w:r w:rsidDel="00000000" w:rsidR="00000000" w:rsidRPr="00000000">
        <w:rPr>
          <w:rFonts w:ascii="Gill Sans" w:cs="Gill Sans" w:eastAsia="Gill Sans" w:hAnsi="Gill Sans"/>
          <w:color w:val="000000"/>
          <w:sz w:val="22"/>
          <w:szCs w:val="22"/>
          <w:rtl w:val="0"/>
        </w:rPr>
        <w:t xml:space="preserve">Maintained and managed data logs, provided remote desktop support. </w:t>
      </w:r>
    </w:p>
    <w:p w:rsidR="00000000" w:rsidDel="00000000" w:rsidP="00000000" w:rsidRDefault="00000000" w:rsidRPr="00000000" w14:paraId="00000031">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color w:val="000000"/>
          <w:sz w:val="22"/>
          <w:szCs w:val="22"/>
          <w:u w:val="none"/>
        </w:rPr>
      </w:pPr>
      <w:r w:rsidDel="00000000" w:rsidR="00000000" w:rsidRPr="00000000">
        <w:rPr>
          <w:rFonts w:ascii="Gill Sans" w:cs="Gill Sans" w:eastAsia="Gill Sans" w:hAnsi="Gill Sans"/>
          <w:color w:val="000000"/>
          <w:sz w:val="22"/>
          <w:szCs w:val="22"/>
          <w:rtl w:val="0"/>
        </w:rPr>
        <w:t xml:space="preserve">Assigned and setup networks and IP addresses (LAN, WAN, VPN, TCP/IP).</w:t>
      </w:r>
    </w:p>
    <w:p w:rsidR="00000000" w:rsidDel="00000000" w:rsidP="00000000" w:rsidRDefault="00000000" w:rsidRPr="00000000" w14:paraId="0000003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ind w:left="720" w:hanging="360"/>
        <w:rPr>
          <w:color w:val="000000"/>
          <w:sz w:val="22"/>
          <w:szCs w:val="22"/>
          <w:u w:val="none"/>
        </w:rPr>
      </w:pPr>
      <w:r w:rsidDel="00000000" w:rsidR="00000000" w:rsidRPr="00000000">
        <w:rPr>
          <w:rFonts w:ascii="Gill Sans" w:cs="Gill Sans" w:eastAsia="Gill Sans" w:hAnsi="Gill Sans"/>
          <w:color w:val="000000"/>
          <w:sz w:val="22"/>
          <w:szCs w:val="22"/>
          <w:rtl w:val="0"/>
        </w:rPr>
        <w:t xml:space="preserve">Reviewed data logs for inconsistencies and inaccuracies.</w:t>
      </w:r>
    </w:p>
    <w:p w:rsidR="00000000" w:rsidDel="00000000" w:rsidP="00000000" w:rsidRDefault="00000000" w:rsidRPr="00000000" w14:paraId="00000033">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Managed and configured web hosting servers according to client requirements.</w:t>
      </w:r>
      <w:r w:rsidDel="00000000" w:rsidR="00000000" w:rsidRPr="00000000">
        <w:rPr>
          <w:rtl w:val="0"/>
        </w:rPr>
      </w:r>
    </w:p>
    <w:p w:rsidR="00000000" w:rsidDel="00000000" w:rsidP="00000000" w:rsidRDefault="00000000" w:rsidRPr="00000000" w14:paraId="00000034">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Oversaw the maintenance of a server room housing 500-1000 servers.</w:t>
      </w:r>
      <w:r w:rsidDel="00000000" w:rsidR="00000000" w:rsidRPr="00000000">
        <w:rPr>
          <w:rtl w:val="0"/>
        </w:rPr>
      </w:r>
    </w:p>
    <w:p w:rsidR="00000000" w:rsidDel="00000000" w:rsidP="00000000" w:rsidRDefault="00000000" w:rsidRPr="00000000" w14:paraId="00000035">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Triaged and escalated support tickets based on priority and technical complexity.</w:t>
      </w:r>
      <w:r w:rsidDel="00000000" w:rsidR="00000000" w:rsidRPr="00000000">
        <w:rPr>
          <w:rtl w:val="0"/>
        </w:rPr>
      </w:r>
    </w:p>
    <w:p w:rsidR="00000000" w:rsidDel="00000000" w:rsidP="00000000" w:rsidRDefault="00000000" w:rsidRPr="00000000" w14:paraId="00000036">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Fabricated and installed CAT5 cabling for server room infrastructure.</w:t>
      </w:r>
      <w:r w:rsidDel="00000000" w:rsidR="00000000" w:rsidRPr="00000000">
        <w:rPr>
          <w:rtl w:val="0"/>
        </w:rPr>
      </w:r>
    </w:p>
    <w:p w:rsidR="00000000" w:rsidDel="00000000" w:rsidP="00000000" w:rsidRDefault="00000000" w:rsidRPr="00000000" w14:paraId="00000037">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Deployed Windows and Linux operating systems using disk imaging tools.</w:t>
      </w:r>
      <w:r w:rsidDel="00000000" w:rsidR="00000000" w:rsidRPr="00000000">
        <w:rPr>
          <w:rtl w:val="0"/>
        </w:rPr>
      </w:r>
    </w:p>
    <w:p w:rsidR="00000000" w:rsidDel="00000000" w:rsidP="00000000" w:rsidRDefault="00000000" w:rsidRPr="00000000" w14:paraId="00000038">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Administered data logs and provided remote technical support.</w:t>
      </w:r>
      <w:r w:rsidDel="00000000" w:rsidR="00000000" w:rsidRPr="00000000">
        <w:rPr>
          <w:rtl w:val="0"/>
        </w:rPr>
      </w:r>
    </w:p>
    <w:p w:rsidR="00000000" w:rsidDel="00000000" w:rsidP="00000000" w:rsidRDefault="00000000" w:rsidRPr="00000000" w14:paraId="00000039">
      <w:pPr>
        <w:widowControl w:val="0"/>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Configured and managed network infrastructure and IP addressing schemes (LAN, WAN, VPN, TCP/IP).</w:t>
      </w:r>
      <w:r w:rsidDel="00000000" w:rsidR="00000000" w:rsidRPr="00000000">
        <w:rPr>
          <w:rtl w:val="0"/>
        </w:rPr>
      </w:r>
    </w:p>
    <w:p w:rsidR="00000000" w:rsidDel="00000000" w:rsidP="00000000" w:rsidRDefault="00000000" w:rsidRPr="00000000" w14:paraId="0000003A">
      <w:pPr>
        <w:widowControl w:val="0"/>
        <w:numPr>
          <w:ilvl w:val="0"/>
          <w:numId w:val="1"/>
        </w:numPr>
        <w:spacing w:after="240" w:before="0" w:beforeAutospacing="0" w:line="276" w:lineRule="auto"/>
        <w:ind w:left="720" w:hanging="36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Conducted analysis of data logs to identify anomalies and discrepancies.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Northern Virginia Temporaries,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Falls Church, VA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IT Support Technician (contractor),</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June 2010 – November 2010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Coordinated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PC deployment for colleges and high schools in the Northern Virginia/Montgomery County area for IT staffing company.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Installed and updated Windows operating system.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Setup 6+ printers and scanners throughout institutions in the DC Metro area.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BET Networks,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Washington, DC</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Technical Support Technician (intern)</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June 2009 – January 2010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Oversaw answering and assigning tickets through ticketing manager for television network.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Setup and maintain VoIP telephones.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Managed d</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esktop, laptop and mobile phone deployment and maintenance.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Reimaged desktops and laptops for redeployment</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Selected for Year Up program to cultivate skill sets at BET Networks.</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1f4f6a"/>
          <w:sz w:val="22"/>
          <w:szCs w:val="22"/>
          <w:u w:val="none"/>
          <w:shd w:fill="auto" w:val="clear"/>
          <w:vertAlign w:val="baseline"/>
          <w:rtl w:val="0"/>
        </w:rPr>
        <w:t xml:space="preserve">SKILLS, CERTIFICATIONS AND ACHIEVEMENTS</w:t>
      </w:r>
    </w:p>
    <w:p w:rsidR="00000000" w:rsidDel="00000000" w:rsidP="00000000" w:rsidRDefault="00000000" w:rsidRPr="00000000" w14:paraId="0000004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48"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48" w:lineRule="auto"/>
        <w:ind w:left="0" w:right="0" w:firstLine="0"/>
        <w:jc w:val="left"/>
        <w:rPr>
          <w:rFonts w:ascii="Gill Sans" w:cs="Gill Sans" w:eastAsia="Gill Sans" w:hAnsi="Gill Sans"/>
          <w:b w:val="1"/>
          <w:i w:val="0"/>
          <w:smallCaps w:val="0"/>
          <w:strike w:val="0"/>
          <w:color w:val="1f4f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ASM Educational</w:t>
      </w:r>
      <w:r w:rsidDel="00000000" w:rsidR="00000000" w:rsidRPr="00000000">
        <w:rPr>
          <w:rFonts w:ascii="Gill Sans" w:cs="Gill Sans" w:eastAsia="Gill Sans" w:hAnsi="Gill Sans"/>
          <w:sz w:val="22"/>
          <w:szCs w:val="22"/>
          <w:rtl w:val="0"/>
        </w:rPr>
        <w:t xml:space="preserve"> </w:t>
      </w:r>
      <w:r w:rsidDel="00000000" w:rsidR="00000000" w:rsidRPr="00000000">
        <w:rPr>
          <w:rFonts w:ascii="Gill Sans" w:cs="Gill Sans" w:eastAsia="Gill Sans" w:hAnsi="Gill Sans"/>
          <w:b w:val="1"/>
          <w:sz w:val="22"/>
          <w:szCs w:val="22"/>
          <w:rtl w:val="0"/>
        </w:rPr>
        <w:t xml:space="preserve">Center</w:t>
      </w:r>
      <w:r w:rsidDel="00000000" w:rsidR="00000000" w:rsidRPr="00000000">
        <w:rPr>
          <w:rFonts w:ascii="Gill Sans" w:cs="Gill Sans" w:eastAsia="Gill Sans" w:hAnsi="Gill Sans"/>
          <w:sz w:val="22"/>
          <w:szCs w:val="22"/>
          <w:rtl w:val="0"/>
        </w:rPr>
        <w:t xml:space="preserve">: A+ coursework completed, Network+ coursework completed, Security+ coursework completed, Microsoft Certified Desktop Technician completed</w:t>
      </w:r>
    </w:p>
    <w:p w:rsidR="00000000" w:rsidDel="00000000" w:rsidP="00000000" w:rsidRDefault="00000000" w:rsidRPr="00000000" w14:paraId="0000004E">
      <w:pP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Computer skills</w:t>
      </w:r>
      <w:r w:rsidDel="00000000" w:rsidR="00000000" w:rsidRPr="00000000">
        <w:rPr>
          <w:rFonts w:ascii="Gill Sans" w:cs="Gill Sans" w:eastAsia="Gill Sans" w:hAnsi="Gill Sans"/>
          <w:sz w:val="22"/>
          <w:szCs w:val="22"/>
          <w:rtl w:val="0"/>
        </w:rPr>
        <w:t xml:space="preserve">: Proficient in RedHat, Debian, Ubuntu and CentOS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5"/>
          <w:szCs w:val="25"/>
          <w:u w:val="none"/>
          <w:shd w:fill="auto" w:val="clear"/>
          <w:vertAlign w:val="baseline"/>
        </w:rPr>
      </w:pPr>
      <w:r w:rsidDel="00000000" w:rsidR="00000000" w:rsidRPr="00000000">
        <w:rPr>
          <w:rtl w:val="0"/>
        </w:rPr>
      </w:r>
    </w:p>
    <w:sectPr>
      <w:pgSz w:h="15840" w:w="12240" w:orient="portrait"/>
      <w:pgMar w:bottom="864" w:top="720" w:left="1008" w:right="1008"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Belleza">
    <w:embedRegular w:fontKey="{00000000-0000-0000-0000-000000000000}" r:id="rId1" w:subsetted="0"/>
  </w:font>
  <w:font w:name="Gill San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Arial Unicode MS"/>
      <w:color w:val="000000"/>
      <w:sz w:val="24"/>
      <w:szCs w:val="24"/>
    </w:rPr>
  </w:style>
  <w:style w:type="paragraph" w:styleId="BodyA" w:customStyle="1">
    <w:name w:val="Body A"/>
    <w:rPr>
      <w:rFonts w:ascii="Helvetica" w:cs="Arial Unicode MS" w:hAnsi="Arial Unicode MS"/>
      <w:color w:val="000000"/>
      <w:sz w:val="22"/>
      <w:szCs w:val="22"/>
      <w:u w:color="000000"/>
    </w:rPr>
  </w:style>
  <w:style w:type="character" w:styleId="None" w:customStyle="1">
    <w:name w:val="None"/>
  </w:style>
  <w:style w:type="character" w:styleId="Hyperlink0" w:customStyle="1">
    <w:name w:val="Hyperlink.0"/>
    <w:basedOn w:val="None"/>
    <w:rPr>
      <w:sz w:val="26"/>
      <w:szCs w:val="26"/>
      <w:lang w:val="en-US"/>
    </w:rPr>
  </w:style>
  <w:style w:type="character" w:styleId="Emphasis">
    <w:name w:val="Emphasis"/>
    <w:basedOn w:val="DefaultParagraphFont"/>
    <w:uiPriority w:val="20"/>
    <w:qFormat w:val="1"/>
    <w:rsid w:val="003357DC"/>
    <w:rPr>
      <w:i w:val="1"/>
      <w:iCs w:val="1"/>
    </w:rPr>
  </w:style>
  <w:style w:type="character" w:styleId="UnresolvedMention">
    <w:name w:val="Unresolved Mention"/>
    <w:basedOn w:val="DefaultParagraphFont"/>
    <w:uiPriority w:val="99"/>
    <w:rsid w:val="006A115B"/>
    <w:rPr>
      <w:color w:val="605e5c"/>
      <w:shd w:color="auto" w:fill="e1dfdd" w:val="clear"/>
    </w:rPr>
  </w:style>
  <w:style w:type="paragraph" w:styleId="BalloonText">
    <w:name w:val="Balloon Text"/>
    <w:basedOn w:val="Normal"/>
    <w:link w:val="BalloonTextChar"/>
    <w:uiPriority w:val="99"/>
    <w:semiHidden w:val="1"/>
    <w:unhideWhenUsed w:val="1"/>
    <w:rsid w:val="006D6EC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D6EC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cusjb129@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GillSans-regular.ttf"/><Relationship Id="rId3" Type="http://schemas.openxmlformats.org/officeDocument/2006/relationships/font" Target="fonts/GillSans-bold.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bsIH8FSGTh+yesy3LI/4Hu0zw==">CgMxLjAaJAoBMBIfCh0IB0IZCgVBcmlhbBIQQXJpYWwgVW5pY29kZSBNUxokCgExEh8KHQgHQhkKBUFyaWFsEhBBcmlhbCBVbmljb2RlIE1TMghoLmdqZGd4czgAciExVjlvWFp4eEstRlFtLV9mZ2xKOGVDX0pMdkY2aWZvdTg=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2019-01-02T15:57:00Z</dcterms:created>
</cp:coreProperties>
</file>